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65" w:rsidRDefault="00246165" w:rsidP="00246165">
      <w:pPr>
        <w:pStyle w:val="1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Роботы, следующие заданной траект</w:t>
      </w:r>
      <w:r>
        <w:rPr>
          <w:rFonts w:ascii="Comic Sans MS" w:hAnsi="Comic Sans MS"/>
          <w:sz w:val="24"/>
        </w:rPr>
        <w:t>о</w:t>
      </w:r>
      <w:r>
        <w:rPr>
          <w:rFonts w:ascii="Comic Sans MS" w:hAnsi="Comic Sans MS"/>
          <w:sz w:val="24"/>
        </w:rPr>
        <w:t>рии.</w:t>
      </w:r>
    </w:p>
    <w:p w:rsidR="00246165" w:rsidRDefault="00246165" w:rsidP="00246165">
      <w:pPr>
        <w:pStyle w:val="2"/>
        <w:jc w:val="left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Поле для роботов, следующих заданной траект</w:t>
      </w:r>
      <w:r>
        <w:rPr>
          <w:rFonts w:ascii="Comic Sans MS" w:hAnsi="Comic Sans MS"/>
          <w:b/>
          <w:i/>
          <w:sz w:val="24"/>
        </w:rPr>
        <w:t>о</w:t>
      </w:r>
      <w:r>
        <w:rPr>
          <w:rFonts w:ascii="Comic Sans MS" w:hAnsi="Comic Sans MS"/>
          <w:b/>
          <w:i/>
          <w:sz w:val="24"/>
        </w:rPr>
        <w:t>рии.</w:t>
      </w:r>
    </w:p>
    <w:p w:rsidR="00246165" w:rsidRDefault="00246165" w:rsidP="00246165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Размеры игрового поля составляет 200 см в длину и 160 см в ширину.</w:t>
      </w:r>
    </w:p>
    <w:p w:rsidR="00246165" w:rsidRDefault="00246165" w:rsidP="00246165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Маршрут выкрашен в чёрный цвет, ширина маршрута 2,5 см. </w:t>
      </w:r>
    </w:p>
    <w:p w:rsidR="00246165" w:rsidRDefault="00246165" w:rsidP="00246165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Цвет доски белый. </w:t>
      </w:r>
    </w:p>
    <w:p w:rsidR="00246165" w:rsidRDefault="00246165" w:rsidP="00246165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Траектория имеет разрыв.</w:t>
      </w:r>
    </w:p>
    <w:p w:rsidR="00246165" w:rsidRDefault="00246165" w:rsidP="00246165">
      <w:pPr>
        <w:tabs>
          <w:tab w:val="left" w:pos="851"/>
        </w:tabs>
        <w:ind w:left="567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w:pict>
          <v:group id="_x0000_s1026" style="position:absolute;left:0;text-align:left;margin-left:53.75pt;margin-top:13.75pt;width:375.25pt;height:278.55pt;z-index:251660288" coordorigin="3325,1782" coordsize="7505,5571" o:allowincell="f">
            <v:group id="_x0000_s1027" style="position:absolute;left:3330;top:1785;width:6219;height:4973" coordorigin="3180,1755" coordsize="6219,49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3354;top:1974;width:6045;height:4380">
                <v:imagedata r:id="rId5" o:title=""/>
              </v:shape>
              <v:rect id="_x0000_s1029" style="position:absolute;left:3180;top:1755;width:6217;height:4973" filled="f" strokeweight="3pt">
                <o:lock v:ext="edit" aspectratio="t"/>
              </v:rect>
              <v:oval id="_x0000_s1030" style="position:absolute;left:3375;top:6015;width:480;height:480" fillcolor="black"/>
              <v:oval id="_x0000_s1031" style="position:absolute;left:8730;top:1965;width:480;height:480" fillcolor="black"/>
            </v:group>
            <v:group id="_x0000_s1032" style="position:absolute;left:3325;top:6756;width:6210;height:401" coordorigin="4180,10025" coordsize="1845,346">
              <v:line id="_x0000_s1033" style="position:absolute;flip:y" from="4180,10025" to="4180,10371"/>
              <v:line id="_x0000_s1034" style="position:absolute" from="4180,10303" to="6020,10303">
                <v:stroke startarrow="block" endarrow="block"/>
              </v:line>
              <v:line id="_x0000_s1035" style="position:absolute;flip:y" from="6025,10025" to="6025,10371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6105;top:6783;width:1170;height:570" filled="f" stroked="f">
              <v:textbox style="mso-next-textbox:#_x0000_s1036">
                <w:txbxContent>
                  <w:p w:rsidR="00246165" w:rsidRDefault="00246165" w:rsidP="00246165">
                    <w:r>
                      <w:t>200</w:t>
                    </w:r>
                  </w:p>
                </w:txbxContent>
              </v:textbox>
            </v:shape>
            <v:group id="_x0000_s1037" style="position:absolute;left:7196;top:4115;width:4950;height:283;rotation:-90" coordorigin="4180,10025" coordsize="1845,346">
              <v:line id="_x0000_s1038" style="position:absolute;flip:y" from="4180,10025" to="4180,10371"/>
              <v:line id="_x0000_s1039" style="position:absolute" from="4180,10303" to="6020,10303">
                <v:stroke startarrow="block" endarrow="block"/>
              </v:line>
              <v:line id="_x0000_s1040" style="position:absolute;flip:y" from="6025,10025" to="6025,10371"/>
            </v:group>
            <v:shape id="_x0000_s1041" type="#_x0000_t202" style="position:absolute;left:9660;top:4038;width:1170;height:570" filled="f" stroked="f">
              <v:textbox style="mso-next-textbox:#_x0000_s1041">
                <w:txbxContent>
                  <w:p w:rsidR="00246165" w:rsidRDefault="00246165" w:rsidP="00246165">
                    <w:r>
                      <w:t>160</w:t>
                    </w:r>
                  </w:p>
                </w:txbxContent>
              </v:textbox>
            </v:shape>
            <v:shape id="_x0000_s1042" style="position:absolute;left:8595;top:3345;width:540;height:165" coordsize="540,165" path="m540,165l375,,,e" filled="f">
              <v:path arrowok="t"/>
            </v:shape>
            <v:shape id="_x0000_s1043" type="#_x0000_t202" style="position:absolute;left:8385;top:3033;width:1170;height:570" filled="f" stroked="f">
              <v:textbox style="mso-next-textbox:#_x0000_s1043">
                <w:txbxContent>
                  <w:p w:rsidR="00246165" w:rsidRDefault="00246165" w:rsidP="00246165">
                    <w:pPr>
                      <w:rPr>
                        <w:lang w:val="en-US"/>
                      </w:rPr>
                    </w:pPr>
                    <w:r>
                      <w:sym w:font="Symbol" w:char="F0AB"/>
                    </w:r>
                    <w:r>
                      <w:rPr>
                        <w:lang w:val="en-US"/>
                      </w:rPr>
                      <w:t>2</w:t>
                    </w:r>
                    <w:proofErr w:type="gramStart"/>
                    <w:r>
                      <w:rPr>
                        <w:lang w:val="en-US"/>
                      </w:rPr>
                      <w:t>,5</w:t>
                    </w:r>
                    <w:proofErr w:type="gramEnd"/>
                  </w:p>
                </w:txbxContent>
              </v:textbox>
            </v:shape>
            <w10:wrap type="topAndBottom"/>
            <w10:anchorlock/>
          </v:group>
          <o:OLEObject Type="Embed" ProgID="PBrush" ShapeID="_x0000_s1028" DrawAspect="Content" ObjectID="_1398935391" r:id="rId6"/>
        </w:pict>
      </w:r>
    </w:p>
    <w:p w:rsidR="00246165" w:rsidRDefault="00246165" w:rsidP="00246165">
      <w:pPr>
        <w:pStyle w:val="2"/>
        <w:jc w:val="left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Правила для роботов, следующих заданной траектории.</w:t>
      </w:r>
    </w:p>
    <w:p w:rsidR="00246165" w:rsidRDefault="00246165" w:rsidP="00246165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Время гонки измеряется с момента старта робота со стартовой зоны до момента, когда робот коснется флажка, расположенного в финишной зоне.</w:t>
      </w:r>
    </w:p>
    <w:p w:rsidR="00246165" w:rsidRDefault="00246165" w:rsidP="00246165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Если робот полностью выйдет за чёрную линию, он будет дисквал</w:t>
      </w:r>
      <w:r>
        <w:rPr>
          <w:rFonts w:ascii="Comic Sans MS" w:hAnsi="Comic Sans MS"/>
        </w:rPr>
        <w:t>и</w:t>
      </w:r>
      <w:r>
        <w:rPr>
          <w:rFonts w:ascii="Comic Sans MS" w:hAnsi="Comic Sans MS"/>
        </w:rPr>
        <w:t>фицирован.</w:t>
      </w:r>
    </w:p>
    <w:p w:rsidR="00246165" w:rsidRDefault="00246165" w:rsidP="00246165">
      <w:pPr>
        <w:pStyle w:val="2"/>
        <w:jc w:val="left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Ограничения</w:t>
      </w:r>
    </w:p>
    <w:p w:rsidR="00246165" w:rsidRDefault="00246165" w:rsidP="00246165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Максимальный размер роботов с</w:t>
      </w:r>
      <w:r>
        <w:rPr>
          <w:rFonts w:ascii="Comic Sans MS" w:hAnsi="Comic Sans MS"/>
        </w:rPr>
        <w:t>о</w:t>
      </w:r>
      <w:r>
        <w:rPr>
          <w:rFonts w:ascii="Comic Sans MS" w:hAnsi="Comic Sans MS"/>
        </w:rPr>
        <w:t xml:space="preserve">ставляет 15 </w:t>
      </w:r>
      <w:proofErr w:type="spellStart"/>
      <w:r>
        <w:rPr>
          <w:rFonts w:ascii="Comic Sans MS" w:hAnsi="Comic Sans MS"/>
        </w:rPr>
        <w:t>х</w:t>
      </w:r>
      <w:proofErr w:type="spellEnd"/>
      <w:r>
        <w:rPr>
          <w:rFonts w:ascii="Comic Sans MS" w:hAnsi="Comic Sans MS"/>
        </w:rPr>
        <w:t xml:space="preserve"> 18 см.</w:t>
      </w:r>
    </w:p>
    <w:p w:rsidR="003266AA" w:rsidRDefault="003266AA"/>
    <w:sectPr w:rsidR="003266AA" w:rsidSect="0032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9EAED6"/>
    <w:lvl w:ilvl="0">
      <w:numFmt w:val="decimal"/>
      <w:lvlText w:val="*"/>
      <w:lvlJc w:val="left"/>
    </w:lvl>
  </w:abstractNum>
  <w:abstractNum w:abstractNumId="1">
    <w:nsid w:val="1B5E2983"/>
    <w:multiLevelType w:val="multilevel"/>
    <w:tmpl w:val="C6E6EE8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246165"/>
    <w:rsid w:val="001F7CFA"/>
    <w:rsid w:val="00246165"/>
    <w:rsid w:val="003266AA"/>
    <w:rsid w:val="00351B9C"/>
    <w:rsid w:val="004F42C5"/>
    <w:rsid w:val="00A76508"/>
    <w:rsid w:val="00FA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616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24616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16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61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2012-05-19T08:22:00Z</dcterms:created>
  <dcterms:modified xsi:type="dcterms:W3CDTF">2012-05-19T08:23:00Z</dcterms:modified>
</cp:coreProperties>
</file>