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35" w:rsidRDefault="00275E35" w:rsidP="00275E35">
      <w:pPr>
        <w:pStyle w:val="1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Гонка роботов.</w:t>
      </w:r>
    </w:p>
    <w:p w:rsidR="00275E35" w:rsidRDefault="00275E35" w:rsidP="00275E35">
      <w:pPr>
        <w:pStyle w:val="2"/>
        <w:jc w:val="left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Поле для гонки роботов.</w:t>
      </w:r>
    </w:p>
    <w:p w:rsidR="00275E35" w:rsidRDefault="00275E35" w:rsidP="00275E35">
      <w:pPr>
        <w:pStyle w:val="BodyText2"/>
        <w:numPr>
          <w:ilvl w:val="0"/>
          <w:numId w:val="1"/>
        </w:numPr>
        <w:tabs>
          <w:tab w:val="left" w:pos="851"/>
        </w:tabs>
        <w:ind w:left="851" w:hanging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Длина дистанции для гонки роботов превышает 200 см, ширина доро</w:t>
      </w:r>
      <w:r>
        <w:rPr>
          <w:rFonts w:ascii="Comic Sans MS" w:hAnsi="Comic Sans MS"/>
          <w:sz w:val="24"/>
        </w:rPr>
        <w:t>ж</w:t>
      </w:r>
      <w:r>
        <w:rPr>
          <w:rFonts w:ascii="Comic Sans MS" w:hAnsi="Comic Sans MS"/>
          <w:sz w:val="24"/>
        </w:rPr>
        <w:t xml:space="preserve">ки 50 см. </w:t>
      </w:r>
    </w:p>
    <w:p w:rsidR="00275E35" w:rsidRDefault="00275E35" w:rsidP="00275E35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Игровое поле рассчитано на двух роботов и имеет стены высотой 10 см вокруг поля и на разделе дорожек.</w:t>
      </w:r>
    </w:p>
    <w:p w:rsidR="00275E35" w:rsidRDefault="00275E35" w:rsidP="00275E35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  <w:noProof/>
        </w:rPr>
      </w:pPr>
      <w:r>
        <w:rPr>
          <w:rFonts w:ascii="Comic Sans MS" w:hAnsi="Comic Sans MS"/>
        </w:rPr>
        <w:t>Цвет игровой доски белый. Зона старта отмечена чёрной линией ш</w:t>
      </w:r>
      <w:r>
        <w:rPr>
          <w:rFonts w:ascii="Comic Sans MS" w:hAnsi="Comic Sans MS"/>
        </w:rPr>
        <w:t>и</w:t>
      </w:r>
      <w:r>
        <w:rPr>
          <w:rFonts w:ascii="Comic Sans MS" w:hAnsi="Comic Sans MS"/>
        </w:rPr>
        <w:t xml:space="preserve">риной 2.5 см. </w:t>
      </w:r>
    </w:p>
    <w:p w:rsidR="00275E35" w:rsidRDefault="00275E35" w:rsidP="00275E35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На игровом поле предусмотрено несколько линий для разворота с одинаковыми интерв</w:t>
      </w:r>
      <w:r>
        <w:rPr>
          <w:rFonts w:ascii="Comic Sans MS" w:hAnsi="Comic Sans MS"/>
        </w:rPr>
        <w:t>а</w:t>
      </w:r>
      <w:r>
        <w:rPr>
          <w:rFonts w:ascii="Comic Sans MS" w:hAnsi="Comic Sans MS"/>
        </w:rPr>
        <w:t>лами в 30 см длиной.</w:t>
      </w:r>
    </w:p>
    <w:p w:rsidR="00275E35" w:rsidRDefault="00275E35" w:rsidP="00275E35">
      <w:pPr>
        <w:tabs>
          <w:tab w:val="left" w:pos="851"/>
        </w:tabs>
        <w:ind w:left="567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w:pict>
          <v:group id="_x0000_s1026" style="position:absolute;left:0;text-align:left;margin-left:16.65pt;margin-top:2.35pt;width:449.6pt;height:198.4pt;z-index:251660288" coordorigin="1988,1192" coordsize="8992,3968" o:allowincell="f">
            <v:rect id="_x0000_s1027" style="position:absolute;left:7935;top:1439;width:113;height:28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295;top:4680;width:900;height:480" filled="f" stroked="f">
              <v:textbox style="mso-next-textbox:#_x0000_s1028">
                <w:txbxContent>
                  <w:p w:rsidR="00275E35" w:rsidRDefault="00275E35" w:rsidP="00275E3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&gt;</w:t>
                    </w:r>
                    <w:r>
                      <w:rPr>
                        <w:sz w:val="16"/>
                      </w:rPr>
                      <w:t>200</w:t>
                    </w:r>
                  </w:p>
                </w:txbxContent>
              </v:textbox>
            </v:shape>
            <v:rect id="_x0000_s1029" style="position:absolute;left:2005;top:1704;width:7919;height:2835"/>
            <v:rect id="_x0000_s1030" style="position:absolute;left:3692;top:1704;width:96;height:2835" fillcolor="black"/>
            <v:rect id="_x0000_s1031" style="position:absolute;left:8804;top:1707;width:1134;height:2835" fillcolor="#396"/>
            <v:rect id="_x0000_s1032" style="position:absolute;left:8804;top:1707;width:96;height:2835" fillcolor="black"/>
            <v:rect id="_x0000_s1033" style="position:absolute;left:2005;top:3084;width:7937;height:96" fillcolor="black">
              <v:fill r:id="rId5" o:title="Мелкая шашечная доска" type="pattern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4" type="#_x0000_t136" style="position:absolute;left:8917;top:3757;width:1005;height:240;rotation:-90" fillcolor="#ff9" stroked="f">
              <v:shadow color="#868686"/>
              <v:textpath style="font-family:&quot;Arial&quot;;font-size:10pt;font-weight:bold;v-text-kern:t" trim="t" fitpath="t" string="Старт/Финиш"/>
            </v:shape>
            <v:shape id="_x0000_s1035" type="#_x0000_t136" style="position:absolute;left:8917;top:2302;width:1005;height:240;rotation:-90" fillcolor="#ff9" stroked="f">
              <v:shadow color="#868686"/>
              <v:textpath style="font-family:&quot;Arial&quot;;font-size:10pt;font-weight:bold;v-text-kern:t" trim="t" fitpath="t" string="Старт/Финиш"/>
            </v:shape>
            <v:group id="_x0000_s1036" style="position:absolute;left:2005;top:4506;width:6795;height:566" coordorigin="4180,10025" coordsize="1845,346">
              <v:line id="_x0000_s1037" style="position:absolute;flip:y" from="4180,10025" to="4180,10371"/>
              <v:line id="_x0000_s1038" style="position:absolute" from="4180,10303" to="6020,10303">
                <v:stroke startarrow="block" endarrow="block"/>
              </v:line>
              <v:line id="_x0000_s1039" style="position:absolute;flip:y" from="6025,10025" to="6025,10371"/>
            </v:group>
            <v:group id="_x0000_s1040" style="position:absolute;left:9358;top:3708;width:1355;height:308;rotation:-90" coordorigin="4180,10025" coordsize="1845,346">
              <v:line id="_x0000_s1041" style="position:absolute;flip:y" from="4180,10025" to="4180,10371"/>
              <v:line id="_x0000_s1042" style="position:absolute" from="4180,10303" to="6020,10303">
                <v:stroke startarrow="block" endarrow="block"/>
              </v:line>
              <v:line id="_x0000_s1043" style="position:absolute;flip:y" from="6025,10025" to="6025,10371"/>
            </v:group>
            <v:group id="_x0000_s1044" style="position:absolute;left:9376;top:2260;width:1355;height:283;rotation:-90" coordorigin="4180,10025" coordsize="1845,346">
              <v:line id="_x0000_s1045" style="position:absolute;flip:y" from="4180,10025" to="4180,10371"/>
              <v:line id="_x0000_s1046" style="position:absolute" from="4180,10303" to="6020,10303">
                <v:stroke startarrow="block" endarrow="block"/>
              </v:line>
              <v:line id="_x0000_s1047" style="position:absolute;flip:y" from="6025,10025" to="6025,10371"/>
            </v:group>
            <v:shape id="_x0000_s1048" type="#_x0000_t202" style="position:absolute;left:10080;top:2145;width:900;height:480" filled="f" stroked="f">
              <v:textbox style="mso-next-textbox:#_x0000_s1048">
                <w:txbxContent>
                  <w:p w:rsidR="00275E35" w:rsidRDefault="00275E35" w:rsidP="00275E3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50</w:t>
                    </w:r>
                  </w:p>
                </w:txbxContent>
              </v:textbox>
            </v:shape>
            <v:shape id="_x0000_s1049" type="#_x0000_t202" style="position:absolute;left:10061;top:3593;width:900;height:480" filled="f" stroked="f">
              <v:textbox style="mso-next-textbox:#_x0000_s1049">
                <w:txbxContent>
                  <w:p w:rsidR="00275E35" w:rsidRDefault="00275E35" w:rsidP="00275E35">
                    <w:pPr>
                      <w:rPr>
                        <w:sz w:val="16"/>
                        <w:lang w:val="en-US"/>
                      </w:rPr>
                    </w:pPr>
                    <w:r>
                      <w:rPr>
                        <w:sz w:val="16"/>
                      </w:rPr>
                      <w:t>50</w:t>
                    </w:r>
                  </w:p>
                </w:txbxContent>
              </v:textbox>
            </v:shape>
            <v:rect id="_x0000_s1050" style="position:absolute;left:7100;top:1704;width:96;height:2835" fillcolor="black"/>
            <v:rect id="_x0000_s1051" style="position:absolute;left:7952;top:1704;width:96;height:2835" fillcolor="black"/>
            <v:rect id="_x0000_s1052" style="position:absolute;left:6248;top:1707;width:96;height:2835" fillcolor="black"/>
            <v:rect id="_x0000_s1053" style="position:absolute;left:5396;top:1704;width:96;height:2835" fillcolor="black"/>
            <v:rect id="_x0000_s1054" style="position:absolute;left:4544;top:1707;width:96;height:2835" fillcolor="black"/>
            <v:rect id="_x0000_s1055" style="position:absolute;left:1988;top:1707;width:96;height:2835" fillcolor="black"/>
            <v:rect id="_x0000_s1056" style="position:absolute;left:2840;top:1704;width:96;height:2835" fillcolor="black"/>
            <v:rect id="_x0000_s1057" style="position:absolute;left:2005;top:1614;width:7937;height:96" fillcolor="black">
              <v:fill r:id="rId5" o:title="Мелкая шашечная доска" type="pattern"/>
            </v:rect>
            <v:rect id="_x0000_s1058" style="position:absolute;left:2020;top:4539;width:7937;height:96" fillcolor="black">
              <v:fill r:id="rId5" o:title="Мелкая шашечная доска" type="pattern"/>
            </v:rect>
            <v:line id="_x0000_s1059" style="position:absolute" from="8070,3960" to="8820,3960">
              <v:stroke startarrow="block" startarrowwidth="narrow" startarrowlength="short" endarrow="block" endarrowwidth="narrow" endarrowlength="short"/>
            </v:line>
            <v:shape id="_x0000_s1060" type="#_x0000_t202" style="position:absolute;left:8171;top:3668;width:900;height:480" filled="f" stroked="f">
              <v:textbox style="mso-next-textbox:#_x0000_s1060">
                <w:txbxContent>
                  <w:p w:rsidR="00275E35" w:rsidRDefault="00275E35" w:rsidP="00275E35">
                    <w:pPr>
                      <w:rPr>
                        <w:sz w:val="16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3</w:t>
                    </w:r>
                    <w:r>
                      <w:rPr>
                        <w:sz w:val="16"/>
                      </w:rPr>
                      <w:t>0</w:t>
                    </w:r>
                  </w:p>
                </w:txbxContent>
              </v:textbox>
            </v:shape>
            <v:shape id="_x0000_s1061" type="#_x0000_t202" style="position:absolute;left:7751;top:1192;width:900;height:480" filled="f" stroked="f">
              <v:textbox style="mso-next-textbox:#_x0000_s1061">
                <w:txbxContent>
                  <w:p w:rsidR="00275E35" w:rsidRDefault="00275E35" w:rsidP="00275E35">
                    <w:pPr>
                      <w:rPr>
                        <w:sz w:val="16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2</w:t>
                    </w:r>
                    <w:proofErr w:type="gramStart"/>
                    <w:r>
                      <w:rPr>
                        <w:sz w:val="16"/>
                        <w:lang w:val="en-US"/>
                      </w:rPr>
                      <w:t>,5</w:t>
                    </w:r>
                    <w:proofErr w:type="gramEnd"/>
                  </w:p>
                </w:txbxContent>
              </v:textbox>
            </v:shape>
            <w10:wrap type="topAndBottom"/>
            <w10:anchorlock/>
          </v:group>
        </w:pict>
      </w:r>
    </w:p>
    <w:p w:rsidR="00275E35" w:rsidRDefault="00275E35" w:rsidP="00275E35">
      <w:pPr>
        <w:pStyle w:val="2"/>
        <w:jc w:val="left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Правила для гонки роботов.</w:t>
      </w:r>
    </w:p>
    <w:p w:rsidR="00275E35" w:rsidRDefault="00275E35" w:rsidP="00275E35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Время гонки измеряется с момента старта робота со стартовой зоны и, до того момента, когда передняя часть тела робота пересечёт фини</w:t>
      </w:r>
      <w:r>
        <w:rPr>
          <w:rFonts w:ascii="Comic Sans MS" w:hAnsi="Comic Sans MS"/>
        </w:rPr>
        <w:t>ш</w:t>
      </w:r>
      <w:r>
        <w:rPr>
          <w:rFonts w:ascii="Comic Sans MS" w:hAnsi="Comic Sans MS"/>
        </w:rPr>
        <w:t>ную черту.</w:t>
      </w:r>
    </w:p>
    <w:p w:rsidR="00275E35" w:rsidRDefault="00275E35" w:rsidP="00275E35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На игровом поле имеется несколько линий разворотов, и робот должен произвести разворот на указанной  линии. </w:t>
      </w:r>
    </w:p>
    <w:p w:rsidR="00275E35" w:rsidRDefault="00275E35" w:rsidP="00275E35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Линия разворота объявляется в день соревнования.</w:t>
      </w:r>
    </w:p>
    <w:p w:rsidR="00275E35" w:rsidRDefault="00275E35" w:rsidP="00275E35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Робот не может заезжать за линию старта до момента начала игры.</w:t>
      </w:r>
    </w:p>
    <w:p w:rsidR="00275E35" w:rsidRDefault="00275E35" w:rsidP="00275E35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Робот должен пересечь линию разворота полностью, прежде чем он сможет произвести разворот и вернуться.</w:t>
      </w:r>
    </w:p>
    <w:p w:rsidR="00275E35" w:rsidRDefault="00275E35" w:rsidP="00275E35">
      <w:pPr>
        <w:pStyle w:val="2"/>
        <w:jc w:val="left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Ограничения</w:t>
      </w:r>
    </w:p>
    <w:p w:rsidR="00275E35" w:rsidRDefault="00275E35" w:rsidP="00275E35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Робот после пресечения линии разворота должен развернуться, но не двигаться до финиша задом.</w:t>
      </w:r>
    </w:p>
    <w:p w:rsidR="00275E35" w:rsidRDefault="00275E35" w:rsidP="00275E35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Максимальный размер роботов с</w:t>
      </w:r>
      <w:r>
        <w:rPr>
          <w:rFonts w:ascii="Comic Sans MS" w:hAnsi="Comic Sans MS"/>
        </w:rPr>
        <w:t>о</w:t>
      </w:r>
      <w:r>
        <w:rPr>
          <w:rFonts w:ascii="Comic Sans MS" w:hAnsi="Comic Sans MS"/>
        </w:rPr>
        <w:t xml:space="preserve">ставляет – 30 </w:t>
      </w:r>
      <w:proofErr w:type="spellStart"/>
      <w:r>
        <w:rPr>
          <w:rFonts w:ascii="Comic Sans MS" w:hAnsi="Comic Sans MS"/>
        </w:rPr>
        <w:t>х</w:t>
      </w:r>
      <w:proofErr w:type="spellEnd"/>
      <w:r>
        <w:rPr>
          <w:rFonts w:ascii="Comic Sans MS" w:hAnsi="Comic Sans MS"/>
        </w:rPr>
        <w:t xml:space="preserve"> 50 см.</w:t>
      </w:r>
    </w:p>
    <w:p w:rsidR="003266AA" w:rsidRDefault="003266AA"/>
    <w:sectPr w:rsidR="003266AA" w:rsidSect="0032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9EAED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275E35"/>
    <w:rsid w:val="001F7CFA"/>
    <w:rsid w:val="00275E35"/>
    <w:rsid w:val="003266AA"/>
    <w:rsid w:val="00351B9C"/>
    <w:rsid w:val="00446AD5"/>
    <w:rsid w:val="004F42C5"/>
    <w:rsid w:val="00A7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E3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275E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E3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5E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">
    <w:name w:val="Body Text 2"/>
    <w:basedOn w:val="a"/>
    <w:rsid w:val="00275E35"/>
    <w:pPr>
      <w:ind w:firstLine="362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2012-05-19T08:21:00Z</dcterms:created>
  <dcterms:modified xsi:type="dcterms:W3CDTF">2012-05-19T08:22:00Z</dcterms:modified>
</cp:coreProperties>
</file>