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2ED" w:rsidRDefault="005D379F" w:rsidP="005D379F">
      <w:pPr>
        <w:jc w:val="center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  <w:r w:rsidRPr="005D379F">
        <w:rPr>
          <w:rFonts w:ascii="Times New Roman" w:hAnsi="Times New Roman" w:cs="Times New Roman"/>
          <w:sz w:val="28"/>
          <w:szCs w:val="28"/>
        </w:rPr>
        <w:t>Программы элементов системы</w:t>
      </w:r>
      <w:r w:rsidRPr="005D379F">
        <w:rPr>
          <w:rStyle w:val="a5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D379F"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оперативной ликвидации неконтролируемых масляно-топливных утечек в акватории оз. Байкал.</w:t>
      </w:r>
    </w:p>
    <w:p w:rsidR="00350275" w:rsidRDefault="00350275" w:rsidP="005D379F">
      <w:pPr>
        <w:jc w:val="center"/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</w:pPr>
    </w:p>
    <w:p w:rsidR="00350275" w:rsidRPr="005D379F" w:rsidRDefault="00350275" w:rsidP="005D37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 xml:space="preserve">Программа работы </w:t>
      </w:r>
      <w:proofErr w:type="spellStart"/>
      <w:r>
        <w:rPr>
          <w:rStyle w:val="s1"/>
          <w:rFonts w:ascii="Times New Roman" w:hAnsi="Times New Roman" w:cs="Times New Roman"/>
          <w:bCs/>
          <w:color w:val="000000"/>
          <w:sz w:val="28"/>
          <w:szCs w:val="28"/>
        </w:rPr>
        <w:t>ЭНАкИна</w:t>
      </w:r>
      <w:proofErr w:type="spellEnd"/>
    </w:p>
    <w:p w:rsidR="005D379F" w:rsidRDefault="005D379F" w:rsidP="004922B4"/>
    <w:p w:rsidR="00350275" w:rsidRDefault="00350275" w:rsidP="004922B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75" w:rsidRDefault="00350275" w:rsidP="004922B4">
      <w:r>
        <w:t>Часть 1</w:t>
      </w:r>
      <w:r w:rsidR="006A0441">
        <w:t>. Движение. Изменение направления циклично, до момента срабатывания датчика отвечающего за определение пятна.</w:t>
      </w:r>
    </w:p>
    <w:p w:rsidR="00350275" w:rsidRDefault="00350275" w:rsidP="004922B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60" w:rsidRPr="006A0441" w:rsidRDefault="00DB0560" w:rsidP="004922B4">
      <w:r>
        <w:t>Часть 2</w:t>
      </w:r>
      <w:r w:rsidR="006A0441">
        <w:t xml:space="preserve">. Подача сигнала </w:t>
      </w:r>
      <w:r w:rsidR="006A0441">
        <w:rPr>
          <w:lang w:val="en-US"/>
        </w:rPr>
        <w:t>SOS</w:t>
      </w:r>
      <w:r w:rsidR="006A0441">
        <w:t>. До момента пока не уберут пятно.</w:t>
      </w:r>
    </w:p>
    <w:p w:rsidR="00530DE4" w:rsidRDefault="00530DE4" w:rsidP="004922B4"/>
    <w:p w:rsidR="00530DE4" w:rsidRDefault="00530DE4">
      <w:r>
        <w:br w:type="page"/>
      </w:r>
    </w:p>
    <w:p w:rsidR="004922B4" w:rsidRDefault="004922B4" w:rsidP="004922B4">
      <w:r>
        <w:lastRenderedPageBreak/>
        <w:t xml:space="preserve">Блок-схема программы работы </w:t>
      </w:r>
      <w:proofErr w:type="spellStart"/>
      <w:r>
        <w:t>ЭНАкИна</w:t>
      </w:r>
      <w:proofErr w:type="spellEnd"/>
    </w:p>
    <w:p w:rsidR="004922B4" w:rsidRDefault="004922B4" w:rsidP="004922B4"/>
    <w:p w:rsidR="004922B4" w:rsidRDefault="004922B4" w:rsidP="004922B4"/>
    <w:p w:rsidR="004922B4" w:rsidRDefault="00530DE4" w:rsidP="004922B4">
      <w:r>
        <w:rPr>
          <w:noProof/>
        </w:rPr>
        <w:pict>
          <v:group id="_x0000_s1185" style="position:absolute;margin-left:-15.45pt;margin-top:-45.6pt;width:154.5pt;height:644.85pt;z-index:251662336" coordorigin="2130,2223" coordsize="3090,12897">
            <v:group id="_x0000_s1186" style="position:absolute;left:2130;top:2223;width:3090;height:12897" coordorigin="2130,2223" coordsize="3090,12897">
              <v:group id="_x0000_s1187" style="position:absolute;left:2130;top:2223;width:2448;height:12897" coordorigin="2130,2223" coordsize="2448,12897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88" type="#_x0000_t32" style="position:absolute;left:3405;top:12315;width:0;height:2175" o:connectortype="straight">
                  <v:stroke endarrow="block"/>
                </v:shape>
                <v:group id="_x0000_s1189" style="position:absolute;left:2130;top:2223;width:2448;height:12897" coordorigin="2130,2223" coordsize="2448,12897">
                  <v:shape id="_x0000_s1190" type="#_x0000_t32" style="position:absolute;left:3285;top:9009;width:0;height:2757" o:connectortype="straight">
                    <v:stroke endarrow="block"/>
                  </v:shape>
                  <v:group id="_x0000_s1191" style="position:absolute;left:2130;top:2223;width:2448;height:12897" coordorigin="2130,2223" coordsize="2448,12897">
                    <v:shape id="_x0000_s1192" type="#_x0000_t32" style="position:absolute;left:3285;top:2784;width:0;height:4680" o:connectortype="straight">
                      <v:stroke endarrow="block"/>
                    </v:shape>
                    <v:group id="_x0000_s1193" style="position:absolute;left:2130;top:2223;width:2448;height:12897" coordorigin="2130,2223" coordsize="2448,12897">
                      <v:group id="_x0000_s1194" style="position:absolute;left:2130;top:2223;width:2448;height:11910" coordorigin="8220,4590" coordsize="2448,11910">
                        <v:rect id="_x0000_s1195" style="position:absolute;left:8400;top:14133;width:2055;height:549">
                          <v:textbox style="mso-next-textbox:#_x0000_s1195">
                            <w:txbxContent>
                              <w:p w:rsidR="004922B4" w:rsidRDefault="004922B4" w:rsidP="004922B4">
                                <w:proofErr w:type="spellStart"/>
                                <w:r>
                                  <w:t>Вкл</w:t>
                                </w:r>
                                <w:proofErr w:type="spellEnd"/>
                                <w:proofErr w:type="gramStart"/>
                                <w:r>
                                  <w:t xml:space="preserve"> А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  <w:r>
                                  <w:rPr>
                                    <w:rFonts w:cstheme="minorHAnsi"/>
                                  </w:rPr>
                                  <w:t>˅</w:t>
                                </w:r>
                                <w:r>
                                  <w:t xml:space="preserve">  0.5 с</w:t>
                                </w:r>
                              </w:p>
                              <w:p w:rsidR="004922B4" w:rsidRDefault="004922B4" w:rsidP="004922B4"/>
                            </w:txbxContent>
                          </v:textbox>
                        </v:rect>
                        <v:rect id="_x0000_s1196" style="position:absolute;left:8400;top:13343;width:2055;height:549">
                          <v:textbox style="mso-next-textbox:#_x0000_s1196">
                            <w:txbxContent>
                              <w:p w:rsidR="004922B4" w:rsidRDefault="004922B4" w:rsidP="004922B4">
                                <w:r>
                                  <w:t>Ждать 1с</w:t>
                                </w:r>
                              </w:p>
                              <w:p w:rsidR="004922B4" w:rsidRDefault="004922B4" w:rsidP="004922B4"/>
                            </w:txbxContent>
                          </v:textbox>
                        </v:rect>
                        <v:rect id="_x0000_s1197" style="position:absolute;left:8400;top:12475;width:2055;height:549">
                          <v:textbox style="mso-next-textbox:#_x0000_s1197">
                            <w:txbxContent>
                              <w:p w:rsidR="004922B4" w:rsidRDefault="004922B4" w:rsidP="004922B4">
                                <w:proofErr w:type="spellStart"/>
                                <w:r>
                                  <w:t>Вкл</w:t>
                                </w:r>
                                <w:proofErr w:type="spellEnd"/>
                                <w:proofErr w:type="gramStart"/>
                                <w:r>
                                  <w:t xml:space="preserve"> А</w:t>
                                </w:r>
                                <w:proofErr w:type="gramEnd"/>
                                <w:r>
                                  <w:rPr>
                                    <w:rFonts w:cstheme="minorHAnsi"/>
                                  </w:rPr>
                                  <w:t>˄</w:t>
                                </w:r>
                                <w:r>
                                  <w:t xml:space="preserve">  0.5с</w:t>
                                </w:r>
                              </w:p>
                              <w:p w:rsidR="004922B4" w:rsidRDefault="004922B4" w:rsidP="004922B4"/>
                            </w:txbxContent>
                          </v:textbox>
                        </v:rect>
                        <v:rect id="_x0000_s1198" style="position:absolute;left:8400;top:11677;width:2055;height:549">
                          <v:textbox style="mso-next-textbox:#_x0000_s1198">
                            <w:txbxContent>
                              <w:p w:rsidR="004922B4" w:rsidRPr="0012313C" w:rsidRDefault="004922B4" w:rsidP="004922B4">
                                <w:proofErr w:type="spellStart"/>
                                <w:proofErr w:type="gramStart"/>
                                <w:r>
                                  <w:t>Выкл</w:t>
                                </w:r>
                                <w:proofErr w:type="spellEnd"/>
                                <w:proofErr w:type="gramEnd"/>
                                <w:r>
                                  <w:t xml:space="preserve"> В</w:t>
                                </w:r>
                                <w:r>
                                  <w:rPr>
                                    <w:lang w:val="en-US"/>
                                  </w:rPr>
                                  <w:t>,</w:t>
                                </w:r>
                                <w:r>
                                  <w:t>С</w:t>
                                </w:r>
                              </w:p>
                              <w:p w:rsidR="004922B4" w:rsidRDefault="004922B4" w:rsidP="004922B4"/>
                            </w:txbxContent>
                          </v:textbox>
                        </v:rect>
                        <v:shapetype id="_x0000_t4" coordsize="21600,21600" o:spt="4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_x0000_s1199" type="#_x0000_t4" style="position:absolute;left:8313;top:14955;width:2355;height:1545">
                          <v:textbox style="mso-next-textbox:#_x0000_s1199">
                            <w:txbxContent>
                              <w:p w:rsidR="004922B4" w:rsidRPr="007A3779" w:rsidRDefault="004922B4" w:rsidP="004922B4">
                                <w:r>
                                  <w:t>Повтор Д.О</w:t>
                                </w:r>
                                <w:r>
                                  <w:rPr>
                                    <w:lang w:val="en-US"/>
                                  </w:rPr>
                                  <w:t>&gt;35</w:t>
                                </w:r>
                              </w:p>
                              <w:p w:rsidR="004922B4" w:rsidRDefault="004922B4" w:rsidP="004922B4"/>
                            </w:txbxContent>
                          </v:textbox>
                        </v:shape>
                        <v:group id="_x0000_s1200" style="position:absolute;left:8313;top:4590;width:2142;height:4712" coordorigin="8313,4590" coordsize="2142,4712">
                          <v:roundrect id="_x0000_s1201" alt="Вкл.С" style="position:absolute;left:8313;top:4590;width:2085;height:561" arcsize="10923f">
                            <v:textbox style="mso-next-textbox:#_x0000_s1201">
                              <w:txbxContent>
                                <w:p w:rsidR="004922B4" w:rsidRDefault="004922B4" w:rsidP="004922B4">
                                  <w:r>
                                    <w:t>Начало</w:t>
                                  </w:r>
                                </w:p>
                                <w:p w:rsidR="004922B4" w:rsidRDefault="004922B4" w:rsidP="004922B4"/>
                              </w:txbxContent>
                            </v:textbox>
                          </v:roundrect>
                          <v:rect id="_x0000_s1202" style="position:absolute;left:8340;top:5458;width:2055;height:549">
                            <v:textbox style="mso-next-textbox:#_x0000_s1202">
                              <w:txbxContent>
                                <w:p w:rsidR="004922B4" w:rsidRDefault="004922B4" w:rsidP="004922B4">
                                  <w:proofErr w:type="spellStart"/>
                                  <w:r>
                                    <w:t>Вкл</w:t>
                                  </w:r>
                                  <w:proofErr w:type="gramStart"/>
                                  <w:r>
                                    <w:t>.С</w:t>
                                  </w:r>
                                  <w:proofErr w:type="spellEnd"/>
                                  <w:proofErr w:type="gramEnd"/>
                                </w:p>
                                <w:p w:rsidR="004922B4" w:rsidRDefault="004922B4" w:rsidP="004922B4"/>
                              </w:txbxContent>
                            </v:textbox>
                          </v:rect>
                          <v:rect id="_x0000_s1203" style="position:absolute;left:8340;top:6247;width:2055;height:549">
                            <v:textbox style="mso-next-textbox:#_x0000_s1203">
                              <w:txbxContent>
                                <w:p w:rsidR="004922B4" w:rsidRDefault="004922B4" w:rsidP="004922B4">
                                  <w:r>
                                    <w:t>Ждать 5с</w:t>
                                  </w:r>
                                </w:p>
                                <w:p w:rsidR="004922B4" w:rsidRDefault="004922B4" w:rsidP="004922B4"/>
                              </w:txbxContent>
                            </v:textbox>
                          </v:rect>
                          <v:rect id="_x0000_s1204" style="position:absolute;left:8340;top:7084;width:2055;height:549">
                            <v:textbox style="mso-next-textbox:#_x0000_s1204">
                              <w:txbxContent>
                                <w:p w:rsidR="004922B4" w:rsidRDefault="004922B4" w:rsidP="004922B4">
                                  <w:proofErr w:type="spellStart"/>
                                  <w:r>
                                    <w:t>Вкл</w:t>
                                  </w:r>
                                  <w:proofErr w:type="spellEnd"/>
                                  <w:r>
                                    <w:t>. В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˅</w:t>
                                  </w:r>
                                </w:p>
                                <w:p w:rsidR="004922B4" w:rsidRDefault="004922B4" w:rsidP="004922B4"/>
                              </w:txbxContent>
                            </v:textbox>
                          </v:rect>
                          <v:rect id="_x0000_s1205" style="position:absolute;left:8340;top:7855;width:2055;height:549">
                            <v:textbox style="mso-next-textbox:#_x0000_s1205">
                              <w:txbxContent>
                                <w:p w:rsidR="004922B4" w:rsidRDefault="004922B4" w:rsidP="004922B4">
                                  <w:r>
                                    <w:t>Ждать 5с</w:t>
                                  </w:r>
                                </w:p>
                                <w:p w:rsidR="004922B4" w:rsidRDefault="004922B4" w:rsidP="004922B4"/>
                              </w:txbxContent>
                            </v:textbox>
                          </v:rect>
                          <v:rect id="_x0000_s1206" style="position:absolute;left:8400;top:8753;width:2055;height:549">
                            <v:textbox style="mso-next-textbox:#_x0000_s1206">
                              <w:txbxContent>
                                <w:p w:rsidR="004922B4" w:rsidRDefault="004922B4" w:rsidP="004922B4">
                                  <w:proofErr w:type="spellStart"/>
                                  <w:r>
                                    <w:t>Вкл</w:t>
                                  </w:r>
                                  <w:proofErr w:type="spellEnd"/>
                                  <w:proofErr w:type="gramStart"/>
                                  <w:r>
                                    <w:t xml:space="preserve"> В</w:t>
                                  </w:r>
                                  <w:proofErr w:type="gramEnd"/>
                                  <w:r>
                                    <w:rPr>
                                      <w:rFonts w:cstheme="minorHAnsi"/>
                                    </w:rPr>
                                    <w:t>˄</w:t>
                                  </w:r>
                                </w:p>
                                <w:p w:rsidR="004922B4" w:rsidRDefault="004922B4" w:rsidP="004922B4"/>
                              </w:txbxContent>
                            </v:textbox>
                          </v:rect>
                        </v:group>
                        <v:shape id="_x0000_s1207" type="#_x0000_t4" style="position:absolute;left:8220;top:9831;width:2355;height:1545">
                          <v:textbox style="mso-next-textbox:#_x0000_s1207">
                            <w:txbxContent>
                              <w:p w:rsidR="004922B4" w:rsidRDefault="004922B4" w:rsidP="004922B4">
                                <w:r>
                                  <w:t>Повтор Д.О.</w:t>
                                </w:r>
                                <w:r>
                                  <w:rPr>
                                    <w:rFonts w:cstheme="minorHAnsi"/>
                                  </w:rPr>
                                  <w:t>&lt;</w:t>
                                </w:r>
                                <w:r>
                                  <w:t>35</w:t>
                                </w:r>
                              </w:p>
                              <w:p w:rsidR="004922B4" w:rsidRDefault="004922B4" w:rsidP="004922B4"/>
                            </w:txbxContent>
                          </v:textbox>
                        </v:shape>
                      </v:group>
                      <v:roundrect id="_x0000_s1208" style="position:absolute;left:2217;top:14490;width:2268;height:630" arcsize="10923f">
                        <v:textbox style="mso-next-textbox:#_x0000_s1208">
                          <w:txbxContent>
                            <w:p w:rsidR="004922B4" w:rsidRDefault="004922B4" w:rsidP="004922B4">
                              <w:r>
                                <w:t>Конец</w:t>
                              </w:r>
                            </w:p>
                          </w:txbxContent>
                        </v:textbox>
                      </v:roundrect>
                    </v:group>
                  </v:group>
                </v:group>
              </v:group>
              <v:shape id="_x0000_s1209" type="#_x0000_t32" style="position:absolute;left:4578;top:13350;width:642;height:15;flip:y" o:connectortype="straight">
                <v:stroke endarrow="block"/>
              </v:shape>
              <v:shape id="_x0000_s1210" type="#_x0000_t32" style="position:absolute;left:5220;top:9009;width:0;height:4356;flip:y" o:connectortype="straight">
                <v:stroke endarrow="block"/>
              </v:shape>
              <v:shape id="_x0000_s1211" type="#_x0000_t32" style="position:absolute;left:3285;top:9009;width:1935;height:0;flip:x" o:connectortype="straight">
                <v:stroke endarrow="block"/>
              </v:shape>
            </v:group>
            <v:shape id="_x0000_s1212" type="#_x0000_t32" style="position:absolute;left:4485;top:8250;width:735;height:0" o:connectortype="straight">
              <v:stroke endarrow="block"/>
            </v:shape>
            <v:shape id="_x0000_s1213" type="#_x0000_t32" style="position:absolute;left:5115;top:2985;width:0;height:5175;flip:y" o:connectortype="straight">
              <v:stroke endarrow="block"/>
            </v:shape>
            <v:shape id="_x0000_s1214" type="#_x0000_t32" style="position:absolute;left:3285;top:2985;width:1830;height:0;flip:x" o:connectortype="straight">
              <v:stroke endarrow="block"/>
            </v:shape>
          </v:group>
        </w:pict>
      </w:r>
    </w:p>
    <w:p w:rsidR="004922B4" w:rsidRDefault="004922B4" w:rsidP="004922B4"/>
    <w:p w:rsidR="004922B4" w:rsidRDefault="004922B4" w:rsidP="004922B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22B4" w:rsidRDefault="004922B4" w:rsidP="004922B4"/>
    <w:p w:rsidR="004922B4" w:rsidRDefault="004922B4" w:rsidP="004922B4"/>
    <w:p w:rsidR="004922B4" w:rsidRDefault="004922B4" w:rsidP="004922B4"/>
    <w:p w:rsidR="004922B4" w:rsidRDefault="004922B4" w:rsidP="004922B4"/>
    <w:p w:rsidR="004922B4" w:rsidRDefault="004922B4" w:rsidP="004922B4"/>
    <w:p w:rsidR="004922B4" w:rsidRDefault="004922B4" w:rsidP="004922B4">
      <w:pPr>
        <w:jc w:val="center"/>
      </w:pPr>
    </w:p>
    <w:p w:rsidR="004922B4" w:rsidRDefault="004922B4" w:rsidP="004922B4">
      <w:pPr>
        <w:ind w:left="1418" w:right="566"/>
      </w:pPr>
    </w:p>
    <w:p w:rsidR="004922B4" w:rsidRDefault="004922B4" w:rsidP="004922B4">
      <w:pPr>
        <w:ind w:left="1418" w:right="566"/>
      </w:pPr>
    </w:p>
    <w:p w:rsidR="004922B4" w:rsidRDefault="004922B4" w:rsidP="004922B4">
      <w:pPr>
        <w:ind w:right="566"/>
      </w:pPr>
    </w:p>
    <w:p w:rsidR="00530DE4" w:rsidRDefault="00530DE4" w:rsidP="004922B4">
      <w:pPr>
        <w:ind w:right="566"/>
      </w:pPr>
    </w:p>
    <w:p w:rsidR="00530DE4" w:rsidRDefault="00530DE4" w:rsidP="004922B4">
      <w:pPr>
        <w:ind w:right="566"/>
      </w:pPr>
    </w:p>
    <w:p w:rsidR="00530DE4" w:rsidRDefault="00530DE4" w:rsidP="004922B4">
      <w:pPr>
        <w:ind w:right="566"/>
      </w:pPr>
    </w:p>
    <w:p w:rsidR="00530DE4" w:rsidRDefault="00530DE4" w:rsidP="004922B4">
      <w:pPr>
        <w:ind w:right="566"/>
      </w:pPr>
    </w:p>
    <w:p w:rsidR="00530DE4" w:rsidRDefault="00530DE4" w:rsidP="004922B4">
      <w:pPr>
        <w:ind w:right="566"/>
      </w:pPr>
    </w:p>
    <w:p w:rsidR="00530DE4" w:rsidRDefault="00530DE4" w:rsidP="004922B4">
      <w:pPr>
        <w:ind w:right="566"/>
      </w:pPr>
    </w:p>
    <w:p w:rsidR="00530DE4" w:rsidRDefault="00530DE4" w:rsidP="004922B4">
      <w:pPr>
        <w:ind w:right="566"/>
      </w:pPr>
    </w:p>
    <w:p w:rsidR="00530DE4" w:rsidRDefault="00530DE4" w:rsidP="004922B4">
      <w:pPr>
        <w:ind w:right="566"/>
      </w:pPr>
    </w:p>
    <w:p w:rsidR="00530DE4" w:rsidRDefault="00530DE4" w:rsidP="004922B4">
      <w:pPr>
        <w:ind w:right="566"/>
      </w:pPr>
    </w:p>
    <w:p w:rsidR="00530DE4" w:rsidRDefault="00530DE4" w:rsidP="004922B4">
      <w:pPr>
        <w:ind w:right="566"/>
      </w:pPr>
    </w:p>
    <w:p w:rsidR="004922B4" w:rsidRDefault="004922B4" w:rsidP="004922B4">
      <w:pPr>
        <w:ind w:right="566"/>
      </w:pPr>
    </w:p>
    <w:p w:rsidR="00530DE4" w:rsidRDefault="00530DE4" w:rsidP="004922B4">
      <w:pPr>
        <w:ind w:right="566"/>
      </w:pPr>
    </w:p>
    <w:p w:rsidR="00530DE4" w:rsidRDefault="00530DE4" w:rsidP="004922B4">
      <w:pPr>
        <w:ind w:right="566"/>
      </w:pPr>
    </w:p>
    <w:p w:rsidR="00530DE4" w:rsidRDefault="00530DE4" w:rsidP="004922B4">
      <w:pPr>
        <w:ind w:right="566"/>
      </w:pPr>
    </w:p>
    <w:p w:rsidR="00530DE4" w:rsidRDefault="00530DE4" w:rsidP="004922B4">
      <w:pPr>
        <w:ind w:right="566"/>
      </w:pPr>
    </w:p>
    <w:p w:rsidR="004922B4" w:rsidRDefault="004922B4" w:rsidP="004922B4">
      <w:pPr>
        <w:ind w:right="566"/>
      </w:pPr>
    </w:p>
    <w:p w:rsidR="004922B4" w:rsidRPr="00E40213" w:rsidRDefault="004922B4" w:rsidP="004922B4">
      <w:pPr>
        <w:jc w:val="center"/>
        <w:rPr>
          <w:rFonts w:ascii="Times New Roman" w:hAnsi="Times New Roman" w:cs="Times New Roman"/>
          <w:sz w:val="28"/>
          <w:szCs w:val="28"/>
        </w:rPr>
      </w:pPr>
      <w:r w:rsidRPr="00E40213">
        <w:rPr>
          <w:rFonts w:ascii="Times New Roman" w:hAnsi="Times New Roman" w:cs="Times New Roman"/>
          <w:sz w:val="28"/>
          <w:szCs w:val="28"/>
        </w:rPr>
        <w:t>Программа управляющего джойстика  ЧУБАКАН 1.</w:t>
      </w:r>
    </w:p>
    <w:p w:rsidR="004922B4" w:rsidRPr="00993CE8" w:rsidRDefault="004922B4" w:rsidP="004922B4">
      <w:r>
        <w:rPr>
          <w:noProof/>
          <w:lang w:eastAsia="ru-RU"/>
        </w:rPr>
        <w:drawing>
          <wp:inline distT="0" distB="0" distL="0" distR="0">
            <wp:extent cx="6120130" cy="344089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>Управление скоростью вращения винтов ЧУБАКАН 1 через  отправление сообщений по 2 почтовым ящикам (1,3) значений углов поворотов управляющих ручек джойстика. Управление лебедкой насоса ЧУБАКАН 1</w:t>
      </w:r>
      <w:r w:rsidRPr="00691695">
        <w:t xml:space="preserve"> </w:t>
      </w:r>
      <w:r>
        <w:t>через  отправление сообщений по 2 почтовым ящикам (2,4) параметров датчика качания (</w:t>
      </w:r>
      <w:r>
        <w:rPr>
          <w:lang w:val="en-US"/>
        </w:rPr>
        <w:t>Press</w:t>
      </w:r>
      <w:r w:rsidRPr="00691695">
        <w:t xml:space="preserve">, </w:t>
      </w:r>
      <w:r>
        <w:rPr>
          <w:lang w:val="en-US"/>
        </w:rPr>
        <w:t>Release</w:t>
      </w:r>
      <w:r w:rsidRPr="00691695">
        <w:t>)</w:t>
      </w:r>
      <w:r>
        <w:t>.</w:t>
      </w:r>
    </w:p>
    <w:p w:rsidR="004922B4" w:rsidRDefault="004922B4" w:rsidP="004922B4"/>
    <w:p w:rsidR="004922B4" w:rsidRDefault="004922B4" w:rsidP="004922B4"/>
    <w:p w:rsidR="004922B4" w:rsidRDefault="004922B4" w:rsidP="004922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22B4" w:rsidRPr="00E40213" w:rsidRDefault="004922B4" w:rsidP="004922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ЧУБАКАН</w:t>
      </w:r>
      <w:r w:rsidRPr="00E40213">
        <w:rPr>
          <w:rFonts w:ascii="Times New Roman" w:hAnsi="Times New Roman" w:cs="Times New Roman"/>
          <w:sz w:val="28"/>
          <w:szCs w:val="28"/>
        </w:rPr>
        <w:t xml:space="preserve"> 1 (приемника)</w:t>
      </w:r>
    </w:p>
    <w:p w:rsidR="004922B4" w:rsidRDefault="004922B4" w:rsidP="004922B4">
      <w:r>
        <w:rPr>
          <w:noProof/>
          <w:lang w:eastAsia="ru-RU"/>
        </w:rPr>
        <w:drawing>
          <wp:inline distT="0" distB="0" distL="0" distR="0">
            <wp:extent cx="6120130" cy="344089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B4" w:rsidRDefault="004922B4" w:rsidP="004922B4">
      <w:r>
        <w:t>Часть 1: Прием на 2 почтовых ящика (для изменения скорости вращения двух моторов отвечающих за крутящие моменты винтов)  с использованием переменных и применением повышающего коэффициента.</w:t>
      </w:r>
    </w:p>
    <w:p w:rsidR="004922B4" w:rsidRDefault="004922B4" w:rsidP="004922B4"/>
    <w:p w:rsidR="004922B4" w:rsidRDefault="004922B4" w:rsidP="004922B4">
      <w:r>
        <w:rPr>
          <w:noProof/>
          <w:lang w:eastAsia="ru-RU"/>
        </w:rPr>
        <w:drawing>
          <wp:inline distT="0" distB="0" distL="0" distR="0">
            <wp:extent cx="6120130" cy="344089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B4" w:rsidRDefault="004922B4" w:rsidP="004922B4">
      <w:r>
        <w:t>Часть 2: Команды включения моторов отвечающих за вращение винтов с изменяющейся скоростью вращения</w:t>
      </w:r>
    </w:p>
    <w:p w:rsidR="004922B4" w:rsidRDefault="004922B4" w:rsidP="004922B4"/>
    <w:p w:rsidR="004922B4" w:rsidRDefault="004922B4" w:rsidP="004922B4">
      <w:r>
        <w:rPr>
          <w:noProof/>
          <w:lang w:eastAsia="ru-RU"/>
        </w:rPr>
        <w:drawing>
          <wp:inline distT="0" distB="0" distL="0" distR="0">
            <wp:extent cx="6120130" cy="344089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2B4" w:rsidRDefault="004922B4" w:rsidP="004922B4">
      <w:r>
        <w:t>Часть 3: Прием с джойстика команд на включение и выключение лебедки ЧУБАКАН 1 (</w:t>
      </w:r>
      <w:proofErr w:type="gramStart"/>
      <w:r>
        <w:t>вынесена</w:t>
      </w:r>
      <w:proofErr w:type="gramEnd"/>
      <w:r>
        <w:t xml:space="preserve"> для удобства ориентирования в программе в отдельные параллельные ветви).</w:t>
      </w:r>
    </w:p>
    <w:p w:rsidR="004922B4" w:rsidRDefault="004922B4" w:rsidP="004922B4"/>
    <w:p w:rsidR="004922B4" w:rsidRDefault="004922B4" w:rsidP="004922B4"/>
    <w:p w:rsidR="004922B4" w:rsidRDefault="004922B4" w:rsidP="004922B4"/>
    <w:p w:rsidR="004922B4" w:rsidRPr="00E02546" w:rsidRDefault="00E4692E" w:rsidP="005D379F">
      <w:pPr>
        <w:ind w:firstLine="284"/>
      </w:pPr>
      <w:r>
        <w:t xml:space="preserve">За основу программы нашего управляемого робота ЧУБАКАН 1 был взят код программы манипулятора </w:t>
      </w:r>
      <w:proofErr w:type="spellStart"/>
      <w:r w:rsidRPr="00E4692E">
        <w:t>Баянов</w:t>
      </w:r>
      <w:r>
        <w:t>а</w:t>
      </w:r>
      <w:proofErr w:type="spellEnd"/>
      <w:r w:rsidRPr="00E4692E">
        <w:t xml:space="preserve"> Станислав</w:t>
      </w:r>
      <w:r>
        <w:t>а</w:t>
      </w:r>
      <w:r w:rsidRPr="00E4692E">
        <w:t xml:space="preserve"> Сергеевич</w:t>
      </w:r>
      <w:r>
        <w:t xml:space="preserve">а с сайта </w:t>
      </w:r>
      <w:hyperlink r:id="rId11" w:history="1">
        <w:r w:rsidRPr="00D70AC2">
          <w:rPr>
            <w:rStyle w:val="a6"/>
          </w:rPr>
          <w:t>http://robototeh.com</w:t>
        </w:r>
      </w:hyperlink>
      <w:r>
        <w:t xml:space="preserve"> гимназии «</w:t>
      </w:r>
      <w:proofErr w:type="spellStart"/>
      <w:r>
        <w:t>Универс</w:t>
      </w:r>
      <w:proofErr w:type="spellEnd"/>
      <w:r>
        <w:t>»</w:t>
      </w:r>
      <w:r>
        <w:rPr>
          <w:noProof/>
        </w:rPr>
        <w:t xml:space="preserve"> </w:t>
      </w:r>
      <w:r w:rsidR="0038006D">
        <w:rPr>
          <w:noProof/>
        </w:rPr>
        <w:pict>
          <v:shape id="AutoShape 356" o:spid="_x0000_s1057" type="#_x0000_t32" style="position:absolute;left:0;text-align:left;margin-left:109.95pt;margin-top:7.25pt;width:0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"/>
        </w:pict>
      </w:r>
      <w:r>
        <w:rPr>
          <w:noProof/>
        </w:rPr>
        <w:t xml:space="preserve">г. Красноярска. Мы иправили и дополнили  программу элементами необходимыми в нашем случае (так как гусеничный манипулятор и баржевой катер несколько разные виды техники, хотя принципы управления у них практически одинаковы) </w:t>
      </w:r>
    </w:p>
    <w:p w:rsidR="00A85961" w:rsidRDefault="00A85961"/>
    <w:sectPr w:rsidR="00A85961" w:rsidSect="00A85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07A49"/>
    <w:multiLevelType w:val="multilevel"/>
    <w:tmpl w:val="2BF22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486C"/>
    <w:rsid w:val="002B3D1E"/>
    <w:rsid w:val="00350275"/>
    <w:rsid w:val="0038006D"/>
    <w:rsid w:val="004922B4"/>
    <w:rsid w:val="004B17EE"/>
    <w:rsid w:val="00530DE4"/>
    <w:rsid w:val="005D379F"/>
    <w:rsid w:val="006316F7"/>
    <w:rsid w:val="006A0441"/>
    <w:rsid w:val="00920B90"/>
    <w:rsid w:val="00A85961"/>
    <w:rsid w:val="00BE2E61"/>
    <w:rsid w:val="00C0486C"/>
    <w:rsid w:val="00DB0560"/>
    <w:rsid w:val="00E4692E"/>
    <w:rsid w:val="00EB29C6"/>
    <w:rsid w:val="00F52D72"/>
    <w:rsid w:val="00F71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1" type="connector" idref="#AutoShape 356"/>
        <o:r id="V:Rule12" type="connector" idref="#_x0000_s1192"/>
        <o:r id="V:Rule13" type="connector" idref="#_x0000_s1214"/>
        <o:r id="V:Rule14" type="connector" idref="#_x0000_s1188"/>
        <o:r id="V:Rule15" type="connector" idref="#_x0000_s1190"/>
        <o:r id="V:Rule16" type="connector" idref="#_x0000_s1212"/>
        <o:r id="V:Rule17" type="connector" idref="#_x0000_s1211"/>
        <o:r id="V:Rule18" type="connector" idref="#_x0000_s1210"/>
        <o:r id="V:Rule19" type="connector" idref="#_x0000_s1213"/>
        <o:r id="V:Rule20" type="connector" idref="#_x0000_s12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961"/>
  </w:style>
  <w:style w:type="paragraph" w:styleId="2">
    <w:name w:val="heading 2"/>
    <w:basedOn w:val="a"/>
    <w:link w:val="20"/>
    <w:uiPriority w:val="9"/>
    <w:qFormat/>
    <w:rsid w:val="00F712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12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itemeditlink">
    <w:name w:val="itemeditlink"/>
    <w:basedOn w:val="a0"/>
    <w:rsid w:val="00F712ED"/>
  </w:style>
  <w:style w:type="character" w:customStyle="1" w:styleId="apple-converted-space">
    <w:name w:val="apple-converted-space"/>
    <w:basedOn w:val="a0"/>
    <w:rsid w:val="00F712ED"/>
  </w:style>
  <w:style w:type="character" w:customStyle="1" w:styleId="itemdatecreated">
    <w:name w:val="itemdatecreated"/>
    <w:basedOn w:val="a0"/>
    <w:rsid w:val="00F712ED"/>
  </w:style>
  <w:style w:type="paragraph" w:styleId="a3">
    <w:name w:val="Normal (Web)"/>
    <w:basedOn w:val="a"/>
    <w:uiPriority w:val="99"/>
    <w:semiHidden/>
    <w:unhideWhenUsed/>
    <w:rsid w:val="00F71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азвание объекта1"/>
    <w:basedOn w:val="a0"/>
    <w:rsid w:val="00F712ED"/>
  </w:style>
  <w:style w:type="paragraph" w:styleId="a4">
    <w:name w:val="Balloon Text"/>
    <w:basedOn w:val="a"/>
    <w:link w:val="a5"/>
    <w:uiPriority w:val="99"/>
    <w:semiHidden/>
    <w:unhideWhenUsed/>
    <w:rsid w:val="00F71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2E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4692E"/>
    <w:rPr>
      <w:color w:val="0000FF"/>
      <w:u w:val="single"/>
    </w:rPr>
  </w:style>
  <w:style w:type="character" w:customStyle="1" w:styleId="s1">
    <w:name w:val="s1"/>
    <w:basedOn w:val="a0"/>
    <w:rsid w:val="005D37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2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robototeh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248</Words>
  <Characters>1420</Characters>
  <Application>Microsoft Office Word</Application>
  <DocSecurity>0</DocSecurity>
  <Lines>11</Lines>
  <Paragraphs>3</Paragraphs>
  <ScaleCrop>false</ScaleCrop>
  <Company>WolfishLair</Company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11</cp:revision>
  <dcterms:created xsi:type="dcterms:W3CDTF">2013-04-01T12:48:00Z</dcterms:created>
  <dcterms:modified xsi:type="dcterms:W3CDTF">2013-04-08T01:29:00Z</dcterms:modified>
</cp:coreProperties>
</file>